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95D9" w14:textId="77777777" w:rsidR="005A548D" w:rsidRDefault="005A548D" w:rsidP="001F2F3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7907D5" w14:textId="77777777" w:rsidR="005A548D" w:rsidRDefault="005A548D" w:rsidP="001F2F3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A3F590" w14:textId="77777777" w:rsidR="005A548D" w:rsidRDefault="005A548D" w:rsidP="001F2F3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38A0F5D" w14:textId="7FA37A9E" w:rsidR="002E77A8" w:rsidRPr="001F2F36" w:rsidRDefault="002E77A8" w:rsidP="001F2F3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2F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CİHAZ VE İLETİŞİM ARAÇLARININ KULLANIMINA YÖNELİK TAAHHÜTNAME</w:t>
      </w:r>
    </w:p>
    <w:p w14:paraId="4525A151" w14:textId="77777777" w:rsidR="001F2F36" w:rsidRDefault="001F2F36" w:rsidP="001F2F3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AA691B" w14:textId="64068F06" w:rsidR="0081462D" w:rsidRPr="001F2F36" w:rsidRDefault="004A099D" w:rsidP="001F2F3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taahhütname uyarınca, </w:t>
      </w:r>
      <w:r w:rsidR="000B2F51">
        <w:rPr>
          <w:rFonts w:ascii="Times New Roman" w:eastAsia="Times New Roman" w:hAnsi="Times New Roman" w:cs="Times New Roman"/>
          <w:sz w:val="24"/>
          <w:szCs w:val="24"/>
          <w:lang w:eastAsia="tr-TR"/>
        </w:rPr>
        <w:t>Gebze Teknik Üniversitesi</w:t>
      </w:r>
      <w:r w:rsidR="001E014F" w:rsidRPr="001E0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F2F3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(“</w:t>
      </w:r>
      <w:r w:rsidR="000B2F51">
        <w:rPr>
          <w:rFonts w:ascii="Times New Roman" w:eastAsia="Times New Roman" w:hAnsi="Times New Roman" w:cs="Times New Roman"/>
          <w:sz w:val="24"/>
          <w:szCs w:val="24"/>
          <w:lang w:eastAsia="tr-TR"/>
        </w:rPr>
        <w:t>GTU</w:t>
      </w:r>
      <w:r w:rsid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0B2F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“Üniversite”</w:t>
      </w:r>
      <w:r w:rsidR="001F2F3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 olarak, iş sözleşme</w:t>
      </w:r>
      <w:r w:rsidR="00C81E1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</w:t>
      </w:r>
      <w:r w:rsidR="002B53E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görevimin ifası amacıyla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tarafıma sunulan </w:t>
      </w:r>
      <w:r w:rsidR="002B53E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 w:rsidR="002B53E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, dizüstü bilgisayarı gibi her türlü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ve iletişim aracını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652F7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kurumsal e-posta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mı, işyeri sabit telefonlarını</w:t>
      </w:r>
      <w:r w:rsidR="00652F7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interneti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 </w:t>
      </w:r>
      <w:r w:rsidR="002B53E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görevim</w:t>
      </w:r>
      <w:r w:rsidR="00C81E1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4064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dışında </w:t>
      </w:r>
      <w:r w:rsidR="00C81E1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hususi menfaatlerim </w:t>
      </w:r>
      <w:r w:rsidR="00652F7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81462D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kullanmayacağımı, </w:t>
      </w:r>
      <w:r w:rsidR="00C81E1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salt</w:t>
      </w:r>
      <w:r w:rsidR="0081462D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sözleşmesinden doğan borçlarımı</w:t>
      </w:r>
      <w:r w:rsidR="00C81E1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n ifası</w:t>
      </w:r>
      <w:r w:rsidR="0081462D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A1C1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amacıyla kullan</w:t>
      </w:r>
      <w:r w:rsidR="00C81E1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acağımı</w:t>
      </w:r>
      <w:r w:rsidR="007A1C1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1462D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kabul, beyan v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e taahhüt ederim.</w:t>
      </w:r>
      <w:proofErr w:type="gramEnd"/>
    </w:p>
    <w:p w14:paraId="578F11FD" w14:textId="77777777" w:rsidR="001F2F36" w:rsidRDefault="001F2F36" w:rsidP="001F2F3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B2074E" w14:textId="6812D7F5" w:rsidR="0081462D" w:rsidRPr="001F2F36" w:rsidRDefault="0081462D" w:rsidP="001F2F3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Aksi halde İş Kanunu, Türk Borçlar Kanunu</w:t>
      </w:r>
      <w:r w:rsidR="00E41C43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C43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Verilerin Korunması Kanunu </w:t>
      </w:r>
      <w:r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sair mevzuattan doğan </w:t>
      </w:r>
      <w:r w:rsidR="00C40AD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şirketin </w:t>
      </w:r>
      <w:r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denetleme ve gerekli her türlü önlemi alma yükümlülüğü, iş sözleşme</w:t>
      </w:r>
      <w:r w:rsidR="002E77A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sinin</w:t>
      </w:r>
      <w:r w:rsidR="007A1C1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ifası, </w:t>
      </w:r>
      <w:r w:rsidR="000B344E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</w:t>
      </w:r>
      <w:r w:rsidR="004A099D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A099D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prosedürlerine</w:t>
      </w:r>
      <w:proofErr w:type="gramEnd"/>
      <w:r w:rsidR="004A099D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kurallarına uyumun sağlanması, </w:t>
      </w:r>
      <w:r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şirketin haklarını kullanması ve/veya koruyabilmesi</w:t>
      </w:r>
      <w:r w:rsidR="007A1C1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</w:t>
      </w:r>
      <w:r w:rsidR="00E41C43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bir veri sızıntısı ile her türlü </w:t>
      </w:r>
      <w:r w:rsidR="007A1C1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virüs ve tehlikeli yazılımlara karşı önlem alınması gibi meşru amaçlarla</w:t>
      </w:r>
      <w:r w:rsid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421C">
        <w:rPr>
          <w:rFonts w:ascii="Times New Roman" w:eastAsia="Times New Roman" w:hAnsi="Times New Roman" w:cs="Times New Roman"/>
          <w:sz w:val="24"/>
          <w:szCs w:val="24"/>
          <w:lang w:eastAsia="tr-TR"/>
        </w:rPr>
        <w:t>GTU’nun</w:t>
      </w:r>
      <w:proofErr w:type="spellEnd"/>
      <w:r w:rsidR="001456FA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7A1C1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tarafımın kullanımınd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olan cihazları, e-postaları ve diğer iletişim araçlarını incelemesi halinde </w:t>
      </w:r>
      <w:r w:rsidR="002B53E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şahsi kullanımlarıma yönelik</w:t>
      </w:r>
      <w:r w:rsidR="00E41C43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türlü bilgi ile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77A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Verilerin Korunması Kanunu uyarınca tanımlanan 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</w:t>
      </w:r>
      <w:r w:rsidR="002B53E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min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</w:t>
      </w:r>
      <w:r w:rsidR="002B53E6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edilme 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ihtimali</w:t>
      </w:r>
      <w:r w:rsidR="00E41C43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olduğunu</w:t>
      </w:r>
      <w:r w:rsidR="00C40AD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anladığımı</w:t>
      </w:r>
      <w:r w:rsidR="00353AC7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77A8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ve taahhüt ederim.</w:t>
      </w:r>
      <w:r w:rsidR="007A1C1E" w:rsidRPr="001F2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6CF007F" w14:textId="3C2E3DA3" w:rsidR="001F2F36" w:rsidRDefault="001F2F36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FF6616" w14:textId="64FC4BF5" w:rsidR="005A548D" w:rsidRDefault="005A548D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FADA69" w14:textId="77777777" w:rsidR="005A548D" w:rsidRDefault="005A548D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52D4B7" w14:textId="77777777" w:rsidR="001F2F36" w:rsidRDefault="001F2F36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B73C61" w14:textId="77777777" w:rsidR="001F2F36" w:rsidRPr="005A548D" w:rsidRDefault="001F2F36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54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Çalışan</w:t>
      </w:r>
    </w:p>
    <w:p w14:paraId="5FA18197" w14:textId="77777777" w:rsidR="00E96182" w:rsidRPr="005A548D" w:rsidRDefault="00E96182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54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Ad- </w:t>
      </w:r>
      <w:proofErr w:type="spellStart"/>
      <w:r w:rsidRPr="005A54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</w:t>
      </w:r>
      <w:proofErr w:type="spellEnd"/>
      <w:r w:rsidRPr="005A54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51F5797D" w14:textId="77777777" w:rsidR="001F2F36" w:rsidRPr="005A548D" w:rsidRDefault="001F2F36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54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</w:p>
    <w:p w14:paraId="51427F02" w14:textId="77777777" w:rsidR="00E96182" w:rsidRPr="005A548D" w:rsidRDefault="00E96182" w:rsidP="001F2F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54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İmza:</w:t>
      </w:r>
      <w:bookmarkStart w:id="0" w:name="_GoBack"/>
      <w:bookmarkEnd w:id="0"/>
    </w:p>
    <w:sectPr w:rsidR="00E96182" w:rsidRPr="005A54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EA96" w14:textId="77777777" w:rsidR="00BE1064" w:rsidRDefault="00BE1064" w:rsidP="005A548D">
      <w:pPr>
        <w:spacing w:after="0" w:line="240" w:lineRule="auto"/>
      </w:pPr>
      <w:r>
        <w:separator/>
      </w:r>
    </w:p>
  </w:endnote>
  <w:endnote w:type="continuationSeparator" w:id="0">
    <w:p w14:paraId="0E034E2A" w14:textId="77777777" w:rsidR="00BE1064" w:rsidRDefault="00BE1064" w:rsidP="005A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A466" w14:textId="4E88B3E6" w:rsidR="0076169C" w:rsidRDefault="0076169C">
    <w:pPr>
      <w:pStyle w:val="AltBilgi"/>
    </w:pPr>
    <w:r w:rsidRPr="00AA549B">
      <w:t xml:space="preserve">Form </w:t>
    </w:r>
    <w:proofErr w:type="gramStart"/>
    <w:r w:rsidRPr="00AA549B">
      <w:t>No:FR</w:t>
    </w:r>
    <w:proofErr w:type="gramEnd"/>
    <w:r w:rsidRPr="00AA549B">
      <w:t>-0</w:t>
    </w:r>
    <w:r>
      <w:t>610</w:t>
    </w:r>
    <w:r w:rsidRPr="00AA549B">
      <w:t xml:space="preserve"> Yayın Tarihi:</w:t>
    </w:r>
    <w:r>
      <w:t>29.03.2021</w:t>
    </w:r>
    <w:r w:rsidRPr="00AA549B">
      <w:t xml:space="preserve"> Değ.No:0 </w:t>
    </w:r>
    <w:proofErr w:type="spellStart"/>
    <w:r w:rsidRPr="00AA549B">
      <w:t>Değ.Tarihi</w:t>
    </w:r>
    <w:proofErr w:type="spellEnd"/>
    <w:r w:rsidRPr="00AA549B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620E" w14:textId="77777777" w:rsidR="00BE1064" w:rsidRDefault="00BE1064" w:rsidP="005A548D">
      <w:pPr>
        <w:spacing w:after="0" w:line="240" w:lineRule="auto"/>
      </w:pPr>
      <w:r>
        <w:separator/>
      </w:r>
    </w:p>
  </w:footnote>
  <w:footnote w:type="continuationSeparator" w:id="0">
    <w:p w14:paraId="34D09526" w14:textId="77777777" w:rsidR="00BE1064" w:rsidRDefault="00BE1064" w:rsidP="005A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C937" w14:textId="77777777" w:rsidR="005A548D" w:rsidRPr="004E4604" w:rsidRDefault="005A548D" w:rsidP="005A548D">
    <w:pPr>
      <w:pStyle w:val="GvdeMetni"/>
      <w:jc w:val="center"/>
      <w:rPr>
        <w:rFonts w:ascii="Times New Roman" w:hAnsi="Times New Roman" w:cs="Times New Roman"/>
        <w:b/>
        <w:color w:val="323E4F" w:themeColor="text2" w:themeShade="BF"/>
      </w:rPr>
    </w:pPr>
    <w:r w:rsidRPr="004E4604">
      <w:rPr>
        <w:rFonts w:ascii="Times New Roman" w:hAnsi="Times New Roman" w:cs="Times New Roman"/>
        <w:b/>
        <w:noProof/>
        <w:color w:val="323E4F" w:themeColor="text2" w:themeShade="BF"/>
        <w:lang w:val="tr-TR" w:eastAsia="tr-TR"/>
      </w:rPr>
      <w:drawing>
        <wp:anchor distT="0" distB="0" distL="114300" distR="114300" simplePos="0" relativeHeight="251659264" behindDoc="1" locked="0" layoutInCell="1" allowOverlap="1" wp14:anchorId="785CAEEB" wp14:editId="16AF62DD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6" name="Resim 6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604">
      <w:rPr>
        <w:rFonts w:ascii="Times New Roman" w:hAnsi="Times New Roman" w:cs="Times New Roman"/>
        <w:b/>
        <w:color w:val="323E4F" w:themeColor="text2" w:themeShade="BF"/>
      </w:rPr>
      <w:t>T.C.</w:t>
    </w:r>
  </w:p>
  <w:p w14:paraId="73A53CD2" w14:textId="2FCEF5EE" w:rsidR="005A548D" w:rsidRPr="005A548D" w:rsidRDefault="005A548D" w:rsidP="005A548D">
    <w:pPr>
      <w:pStyle w:val="GvdeMetni"/>
      <w:tabs>
        <w:tab w:val="center" w:pos="4535"/>
      </w:tabs>
      <w:jc w:val="center"/>
      <w:rPr>
        <w:rFonts w:ascii="Times New Roman" w:hAnsi="Times New Roman" w:cs="Times New Roman"/>
        <w:b/>
        <w:color w:val="323E4F" w:themeColor="text2" w:themeShade="BF"/>
      </w:rPr>
    </w:pPr>
    <w:r w:rsidRPr="004E4604">
      <w:rPr>
        <w:rFonts w:ascii="Times New Roman" w:hAnsi="Times New Roman" w:cs="Times New Roman"/>
        <w:b/>
        <w:color w:val="323E4F" w:themeColor="text2" w:themeShade="BF"/>
      </w:rPr>
      <w:t>GEBZE TEKNİK ÜNİVERSİTESİ REKTÖRLÜĞÜ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8C"/>
    <w:multiLevelType w:val="hybridMultilevel"/>
    <w:tmpl w:val="238C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E"/>
    <w:rsid w:val="00064064"/>
    <w:rsid w:val="000B2F51"/>
    <w:rsid w:val="000B344E"/>
    <w:rsid w:val="00131BCD"/>
    <w:rsid w:val="001456FA"/>
    <w:rsid w:val="00155FB8"/>
    <w:rsid w:val="001B76D8"/>
    <w:rsid w:val="001E014F"/>
    <w:rsid w:val="001F2F36"/>
    <w:rsid w:val="002B53E6"/>
    <w:rsid w:val="002E77A8"/>
    <w:rsid w:val="00326BD0"/>
    <w:rsid w:val="00353AC7"/>
    <w:rsid w:val="00454908"/>
    <w:rsid w:val="004A099D"/>
    <w:rsid w:val="005A548D"/>
    <w:rsid w:val="006006EC"/>
    <w:rsid w:val="00652F7E"/>
    <w:rsid w:val="0076169C"/>
    <w:rsid w:val="00795503"/>
    <w:rsid w:val="007A1C1E"/>
    <w:rsid w:val="007B3445"/>
    <w:rsid w:val="0081462D"/>
    <w:rsid w:val="00A31F11"/>
    <w:rsid w:val="00A818B8"/>
    <w:rsid w:val="00A8421C"/>
    <w:rsid w:val="00A94F0F"/>
    <w:rsid w:val="00B17257"/>
    <w:rsid w:val="00B17DA5"/>
    <w:rsid w:val="00B63ABF"/>
    <w:rsid w:val="00B76A6D"/>
    <w:rsid w:val="00BE1064"/>
    <w:rsid w:val="00BF65F5"/>
    <w:rsid w:val="00C40AD7"/>
    <w:rsid w:val="00C74655"/>
    <w:rsid w:val="00C81E18"/>
    <w:rsid w:val="00E41C43"/>
    <w:rsid w:val="00E96182"/>
    <w:rsid w:val="00F9798C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D87"/>
  <w15:chartTrackingRefBased/>
  <w15:docId w15:val="{94E8B5A0-C97E-40C3-BE8F-D513EB5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F7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F1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548D"/>
  </w:style>
  <w:style w:type="paragraph" w:styleId="AltBilgi">
    <w:name w:val="footer"/>
    <w:basedOn w:val="Normal"/>
    <w:link w:val="AltBilgiChar"/>
    <w:uiPriority w:val="99"/>
    <w:unhideWhenUsed/>
    <w:rsid w:val="005A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548D"/>
  </w:style>
  <w:style w:type="paragraph" w:styleId="GvdeMetni">
    <w:name w:val="Body Text"/>
    <w:basedOn w:val="Normal"/>
    <w:link w:val="GvdeMetniChar"/>
    <w:uiPriority w:val="1"/>
    <w:unhideWhenUsed/>
    <w:qFormat/>
    <w:rsid w:val="005A548D"/>
    <w:pPr>
      <w:widowControl w:val="0"/>
      <w:spacing w:before="158"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548D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Eren</dc:creator>
  <cp:keywords/>
  <dc:description/>
  <cp:lastModifiedBy>Şaziye Serda Kayman</cp:lastModifiedBy>
  <cp:revision>15</cp:revision>
  <dcterms:created xsi:type="dcterms:W3CDTF">2020-02-03T16:19:00Z</dcterms:created>
  <dcterms:modified xsi:type="dcterms:W3CDTF">2021-03-29T12:23:00Z</dcterms:modified>
</cp:coreProperties>
</file>